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6CCD5" w14:textId="77777777" w:rsidR="008B14E0" w:rsidRPr="0031039F" w:rsidRDefault="008B14E0" w:rsidP="008B14E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Impresora multifuncional de escritorio (todo en uno) de marca con reconocido prestigio internacional, con un (1) año de garantía en sitio, con las siguientes especificaciones técnicas mínimas:</w:t>
      </w: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br/>
      </w: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br/>
      </w:r>
      <w:r w:rsidRPr="0031039F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Impresora:</w:t>
      </w:r>
    </w:p>
    <w:p w14:paraId="7DBCDA52" w14:textId="77777777" w:rsidR="008B14E0" w:rsidRPr="0031039F" w:rsidRDefault="008B14E0" w:rsidP="008B14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Resolución impresión en negro y color: 600 x 600 ppp (punto por pulgada).</w:t>
      </w:r>
    </w:p>
    <w:p w14:paraId="51107EEA" w14:textId="77777777" w:rsidR="008B14E0" w:rsidRPr="0031039F" w:rsidRDefault="008B14E0" w:rsidP="008B14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Interfaz de conexión: Puerto USB.</w:t>
      </w:r>
    </w:p>
    <w:p w14:paraId="00E1AC0E" w14:textId="77777777" w:rsidR="008B14E0" w:rsidRPr="0031039F" w:rsidRDefault="008B14E0" w:rsidP="008B14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Formato de papel: Carta, Oficio y A4.</w:t>
      </w:r>
    </w:p>
    <w:p w14:paraId="6C924EC7" w14:textId="77777777" w:rsidR="008B14E0" w:rsidRPr="0031039F" w:rsidRDefault="008B14E0" w:rsidP="008B14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Capacidad de alimentación de papel: 1 bandeja de papel de 30 hojas.</w:t>
      </w:r>
    </w:p>
    <w:p w14:paraId="43E52340" w14:textId="77777777" w:rsidR="008B14E0" w:rsidRPr="0031039F" w:rsidRDefault="008B14E0" w:rsidP="008B14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Compatibilidad con sistema operativo: Windows 10/11.</w:t>
      </w:r>
    </w:p>
    <w:p w14:paraId="4886367A" w14:textId="77777777" w:rsidR="008B14E0" w:rsidRPr="0031039F" w:rsidRDefault="008B14E0" w:rsidP="008B14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Un (1) cable de conexión USB incluído.</w:t>
      </w:r>
    </w:p>
    <w:p w14:paraId="5FE4B332" w14:textId="77777777" w:rsidR="008B14E0" w:rsidRPr="0031039F" w:rsidRDefault="008B14E0" w:rsidP="008B14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Medios de instalación.</w:t>
      </w:r>
    </w:p>
    <w:p w14:paraId="63BB6CF0" w14:textId="77777777" w:rsidR="008B14E0" w:rsidRPr="0031039F" w:rsidRDefault="008B14E0" w:rsidP="008B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1039F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GT"/>
        </w:rPr>
        <w:t>Copiadora:</w:t>
      </w:r>
    </w:p>
    <w:p w14:paraId="284F22FB" w14:textId="77777777" w:rsidR="008B14E0" w:rsidRPr="0031039F" w:rsidRDefault="008B14E0" w:rsidP="008B14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Resolución: 600 x 600 ppp (punto por pulgada).</w:t>
      </w:r>
    </w:p>
    <w:p w14:paraId="7EFDD152" w14:textId="77777777" w:rsidR="008B14E0" w:rsidRPr="0031039F" w:rsidRDefault="008B14E0" w:rsidP="008B14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Capacidad de copias en color: Si.</w:t>
      </w:r>
    </w:p>
    <w:p w14:paraId="6A542455" w14:textId="77777777" w:rsidR="008B14E0" w:rsidRPr="0031039F" w:rsidRDefault="008B14E0" w:rsidP="008B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1039F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GT"/>
        </w:rPr>
        <w:t>Escáner:</w:t>
      </w:r>
    </w:p>
    <w:p w14:paraId="3902C04C" w14:textId="77777777" w:rsidR="008B14E0" w:rsidRPr="0031039F" w:rsidRDefault="008B14E0" w:rsidP="008B14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Resolución: 600 x 600 ppp (punto por pulgada).</w:t>
      </w:r>
    </w:p>
    <w:p w14:paraId="39980145" w14:textId="77777777" w:rsidR="008B14E0" w:rsidRPr="0031039F" w:rsidRDefault="008B14E0" w:rsidP="008B14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Tamaño de escaneo: A4/LTR (216 x 297mm).</w:t>
      </w:r>
    </w:p>
    <w:p w14:paraId="17758FDB" w14:textId="77777777" w:rsidR="008B14E0" w:rsidRPr="0031039F" w:rsidRDefault="008B14E0" w:rsidP="008B14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Tipo de escáner: Superficie plana.</w:t>
      </w:r>
    </w:p>
    <w:p w14:paraId="141C8B98" w14:textId="77777777" w:rsidR="008B14E0" w:rsidRPr="0031039F" w:rsidRDefault="008B14E0" w:rsidP="008B14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1039F">
        <w:rPr>
          <w:rFonts w:ascii="Segoe UI" w:eastAsia="Times New Roman" w:hAnsi="Segoe UI" w:cs="Segoe UI"/>
          <w:sz w:val="21"/>
          <w:szCs w:val="21"/>
          <w:lang w:eastAsia="es-GT"/>
        </w:rPr>
        <w:t>Formato de archivo: JPEG, PDF.</w:t>
      </w:r>
    </w:p>
    <w:p w14:paraId="26240130" w14:textId="77777777" w:rsidR="007912C9" w:rsidRPr="007912C9" w:rsidRDefault="007912C9" w:rsidP="00105F7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D6778"/>
          <w:sz w:val="21"/>
          <w:szCs w:val="21"/>
          <w:lang w:eastAsia="es-GT"/>
        </w:rPr>
      </w:pPr>
    </w:p>
    <w:p w14:paraId="4E4E6667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63C"/>
    <w:multiLevelType w:val="multilevel"/>
    <w:tmpl w:val="3D86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B3AE6"/>
    <w:multiLevelType w:val="multilevel"/>
    <w:tmpl w:val="B65E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A46D3"/>
    <w:multiLevelType w:val="multilevel"/>
    <w:tmpl w:val="A8FA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5137D"/>
    <w:multiLevelType w:val="multilevel"/>
    <w:tmpl w:val="A68C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C6996"/>
    <w:multiLevelType w:val="multilevel"/>
    <w:tmpl w:val="DA60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6C3DDD"/>
    <w:multiLevelType w:val="multilevel"/>
    <w:tmpl w:val="1002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04E85"/>
    <w:multiLevelType w:val="multilevel"/>
    <w:tmpl w:val="F176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82712"/>
    <w:multiLevelType w:val="multilevel"/>
    <w:tmpl w:val="49B0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229DE"/>
    <w:multiLevelType w:val="multilevel"/>
    <w:tmpl w:val="DC6E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868396">
    <w:abstractNumId w:val="5"/>
  </w:num>
  <w:num w:numId="2" w16cid:durableId="2126928185">
    <w:abstractNumId w:val="2"/>
  </w:num>
  <w:num w:numId="3" w16cid:durableId="577978688">
    <w:abstractNumId w:val="4"/>
  </w:num>
  <w:num w:numId="4" w16cid:durableId="1909413152">
    <w:abstractNumId w:val="6"/>
  </w:num>
  <w:num w:numId="5" w16cid:durableId="672488319">
    <w:abstractNumId w:val="8"/>
  </w:num>
  <w:num w:numId="6" w16cid:durableId="372845831">
    <w:abstractNumId w:val="0"/>
  </w:num>
  <w:num w:numId="7" w16cid:durableId="1712607501">
    <w:abstractNumId w:val="9"/>
  </w:num>
  <w:num w:numId="8" w16cid:durableId="927546458">
    <w:abstractNumId w:val="3"/>
  </w:num>
  <w:num w:numId="9" w16cid:durableId="1683432502">
    <w:abstractNumId w:val="7"/>
  </w:num>
  <w:num w:numId="10" w16cid:durableId="17004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05F79"/>
    <w:rsid w:val="002956BF"/>
    <w:rsid w:val="0031039F"/>
    <w:rsid w:val="003138D1"/>
    <w:rsid w:val="00375AA7"/>
    <w:rsid w:val="004A49FE"/>
    <w:rsid w:val="007912C9"/>
    <w:rsid w:val="00883120"/>
    <w:rsid w:val="008B14E0"/>
    <w:rsid w:val="009250D0"/>
    <w:rsid w:val="00C22850"/>
    <w:rsid w:val="00D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DE7EC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10</cp:revision>
  <dcterms:created xsi:type="dcterms:W3CDTF">2024-09-16T05:39:00Z</dcterms:created>
  <dcterms:modified xsi:type="dcterms:W3CDTF">2024-09-20T22:24:00Z</dcterms:modified>
</cp:coreProperties>
</file>