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096C9" w14:textId="77777777" w:rsidR="0052579C" w:rsidRPr="008A3CCE" w:rsidRDefault="0052579C" w:rsidP="005257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A3CCE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Escáner documental de marca con reconocido prestigio internacional, con un (1) año de garantía en sitio, con las siguientes especificaciones técnicas mínimas:</w:t>
      </w:r>
    </w:p>
    <w:p w14:paraId="3C95604E" w14:textId="17E7C896" w:rsidR="0052579C" w:rsidRPr="008A3CCE" w:rsidRDefault="0052579C" w:rsidP="005257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A3CCE">
        <w:rPr>
          <w:rFonts w:ascii="Segoe UI" w:eastAsia="Times New Roman" w:hAnsi="Segoe UI" w:cs="Segoe UI"/>
          <w:sz w:val="21"/>
          <w:szCs w:val="21"/>
          <w:lang w:eastAsia="es-GT"/>
        </w:rPr>
        <w:t>Tipo de escáner con alimentación automática.</w:t>
      </w:r>
      <w:r w:rsidR="008A3CCE">
        <w:rPr>
          <w:rFonts w:ascii="Segoe UI" w:eastAsia="Times New Roman" w:hAnsi="Segoe UI" w:cs="Segoe UI"/>
          <w:sz w:val="21"/>
          <w:szCs w:val="21"/>
          <w:lang w:eastAsia="es-GT"/>
        </w:rPr>
        <w:t xml:space="preserve"> </w:t>
      </w:r>
      <w:r w:rsidRPr="008A3CCE">
        <w:rPr>
          <w:rFonts w:ascii="Segoe UI" w:eastAsia="Times New Roman" w:hAnsi="Segoe UI" w:cs="Segoe UI"/>
          <w:sz w:val="21"/>
          <w:szCs w:val="21"/>
          <w:lang w:eastAsia="es-GT"/>
        </w:rPr>
        <w:t xml:space="preserve">Resolución: 600 x 600 </w:t>
      </w:r>
      <w:proofErr w:type="spellStart"/>
      <w:r w:rsidRPr="008A3CCE">
        <w:rPr>
          <w:rFonts w:ascii="Segoe UI" w:eastAsia="Times New Roman" w:hAnsi="Segoe UI" w:cs="Segoe UI"/>
          <w:sz w:val="21"/>
          <w:szCs w:val="21"/>
          <w:lang w:eastAsia="es-GT"/>
        </w:rPr>
        <w:t>ppp</w:t>
      </w:r>
      <w:proofErr w:type="spellEnd"/>
      <w:r w:rsidRPr="008A3CCE">
        <w:rPr>
          <w:rFonts w:ascii="Segoe UI" w:eastAsia="Times New Roman" w:hAnsi="Segoe UI" w:cs="Segoe UI"/>
          <w:sz w:val="21"/>
          <w:szCs w:val="21"/>
          <w:lang w:eastAsia="es-GT"/>
        </w:rPr>
        <w:t xml:space="preserve"> (punto por pulgada).</w:t>
      </w:r>
    </w:p>
    <w:p w14:paraId="499C6E85" w14:textId="77777777" w:rsidR="0052579C" w:rsidRPr="008A3CCE" w:rsidRDefault="0052579C" w:rsidP="005257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A3CCE">
        <w:rPr>
          <w:rFonts w:ascii="Segoe UI" w:eastAsia="Times New Roman" w:hAnsi="Segoe UI" w:cs="Segoe UI"/>
          <w:sz w:val="21"/>
          <w:szCs w:val="21"/>
          <w:lang w:eastAsia="es-GT"/>
        </w:rPr>
        <w:t>Tamaño de papel del Alimentador Automático del Documento (ADF): A4.</w:t>
      </w:r>
    </w:p>
    <w:p w14:paraId="1148CA86" w14:textId="77777777" w:rsidR="0052579C" w:rsidRPr="008A3CCE" w:rsidRDefault="0052579C" w:rsidP="005257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A3CCE">
        <w:rPr>
          <w:rFonts w:ascii="Segoe UI" w:eastAsia="Times New Roman" w:hAnsi="Segoe UI" w:cs="Segoe UI"/>
          <w:sz w:val="21"/>
          <w:szCs w:val="21"/>
          <w:lang w:eastAsia="es-GT"/>
        </w:rPr>
        <w:t>Capacidad de papel del Alimentador Automático del Documento (ADF): 50 Hojas.</w:t>
      </w:r>
    </w:p>
    <w:p w14:paraId="308E20DE" w14:textId="77777777" w:rsidR="0052579C" w:rsidRPr="008A3CCE" w:rsidRDefault="0052579C" w:rsidP="005257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A3CCE">
        <w:rPr>
          <w:rFonts w:ascii="Segoe UI" w:eastAsia="Times New Roman" w:hAnsi="Segoe UI" w:cs="Segoe UI"/>
          <w:sz w:val="21"/>
          <w:szCs w:val="21"/>
          <w:lang w:eastAsia="es-GT"/>
        </w:rPr>
        <w:t>Interfaz de conexión: Puerto USB.</w:t>
      </w:r>
    </w:p>
    <w:p w14:paraId="578FA23D" w14:textId="77777777" w:rsidR="0052579C" w:rsidRPr="008A3CCE" w:rsidRDefault="0052579C" w:rsidP="005257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A3CCE">
        <w:rPr>
          <w:rFonts w:ascii="Segoe UI" w:eastAsia="Times New Roman" w:hAnsi="Segoe UI" w:cs="Segoe UI"/>
          <w:sz w:val="21"/>
          <w:szCs w:val="21"/>
          <w:lang w:eastAsia="es-GT"/>
        </w:rPr>
        <w:t>Un (1) cable de conexión tipo USB.</w:t>
      </w:r>
    </w:p>
    <w:p w14:paraId="3C4FE3D7" w14:textId="77777777" w:rsidR="0052579C" w:rsidRPr="008A3CCE" w:rsidRDefault="0052579C" w:rsidP="005257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A3CCE">
        <w:rPr>
          <w:rFonts w:ascii="Segoe UI" w:eastAsia="Times New Roman" w:hAnsi="Segoe UI" w:cs="Segoe UI"/>
          <w:sz w:val="21"/>
          <w:szCs w:val="21"/>
          <w:lang w:eastAsia="es-GT"/>
        </w:rPr>
        <w:t>Compatibilidad con sistema operativo: Windows 10/11.</w:t>
      </w:r>
    </w:p>
    <w:p w14:paraId="5FE4753D" w14:textId="77777777" w:rsidR="0052579C" w:rsidRPr="008A3CCE" w:rsidRDefault="0052579C" w:rsidP="005257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8A3CCE">
        <w:rPr>
          <w:rFonts w:ascii="Segoe UI" w:eastAsia="Times New Roman" w:hAnsi="Segoe UI" w:cs="Segoe UI"/>
          <w:sz w:val="21"/>
          <w:szCs w:val="21"/>
          <w:lang w:eastAsia="es-GT"/>
        </w:rPr>
        <w:t>Medios de instalación.</w:t>
      </w:r>
    </w:p>
    <w:p w14:paraId="5A727F99" w14:textId="77777777" w:rsidR="001C4204" w:rsidRPr="001C4204" w:rsidRDefault="001C4204" w:rsidP="00B3374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D6778"/>
          <w:sz w:val="21"/>
          <w:szCs w:val="21"/>
          <w:lang w:eastAsia="es-GT"/>
        </w:rPr>
      </w:pPr>
    </w:p>
    <w:p w14:paraId="7595F3A2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639B3"/>
    <w:multiLevelType w:val="multilevel"/>
    <w:tmpl w:val="8088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A13FD"/>
    <w:multiLevelType w:val="multilevel"/>
    <w:tmpl w:val="EB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2605F"/>
    <w:multiLevelType w:val="multilevel"/>
    <w:tmpl w:val="DBCE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59444">
    <w:abstractNumId w:val="2"/>
  </w:num>
  <w:num w:numId="2" w16cid:durableId="1947495417">
    <w:abstractNumId w:val="1"/>
  </w:num>
  <w:num w:numId="3" w16cid:durableId="1707022713">
    <w:abstractNumId w:val="3"/>
  </w:num>
  <w:num w:numId="4" w16cid:durableId="75262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C4204"/>
    <w:rsid w:val="0052579C"/>
    <w:rsid w:val="007912C9"/>
    <w:rsid w:val="00883120"/>
    <w:rsid w:val="008A3CCE"/>
    <w:rsid w:val="009250D0"/>
    <w:rsid w:val="00B33747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09886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6</cp:revision>
  <dcterms:created xsi:type="dcterms:W3CDTF">2024-09-16T05:39:00Z</dcterms:created>
  <dcterms:modified xsi:type="dcterms:W3CDTF">2024-09-20T22:23:00Z</dcterms:modified>
</cp:coreProperties>
</file>